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99" w:rsidRPr="00B15784" w:rsidRDefault="00912799" w:rsidP="0091279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912799" w:rsidRDefault="00912799" w:rsidP="0091279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</w:t>
      </w:r>
      <w:r>
        <w:rPr>
          <w:rFonts w:eastAsia="Times New Roman"/>
          <w:b/>
          <w:sz w:val="28"/>
          <w:szCs w:val="26"/>
        </w:rPr>
        <w:t xml:space="preserve">экспозиционных и выставочных </w:t>
      </w:r>
      <w:r w:rsidRPr="00B15784">
        <w:rPr>
          <w:rFonts w:eastAsia="Times New Roman"/>
          <w:b/>
          <w:sz w:val="28"/>
          <w:szCs w:val="26"/>
        </w:rPr>
        <w:t xml:space="preserve">проектов </w:t>
      </w:r>
    </w:p>
    <w:p w:rsidR="00912799" w:rsidRPr="00EE5AFB" w:rsidRDefault="00912799" w:rsidP="00912799">
      <w:pPr>
        <w:jc w:val="center"/>
        <w:rPr>
          <w:rFonts w:eastAsia="Times New Roman"/>
          <w:b/>
          <w:sz w:val="32"/>
          <w:szCs w:val="30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912799" w:rsidRDefault="00912799" w:rsidP="00912799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наименование соискателя, название проекта и направление 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>
        <w:rPr>
          <w:rFonts w:eastAsia="Times New Roman"/>
          <w:szCs w:val="22"/>
        </w:rPr>
        <w:t>нием общего количества страниц) и электронный носитель с копиями всех подаваемых документов.</w:t>
      </w:r>
    </w:p>
    <w:p w:rsidR="00912799" w:rsidRDefault="00912799" w:rsidP="00912799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912799" w:rsidTr="0028414D">
        <w:tc>
          <w:tcPr>
            <w:tcW w:w="3510" w:type="dxa"/>
          </w:tcPr>
          <w:p w:rsidR="00912799" w:rsidRPr="00B15784" w:rsidRDefault="00912799" w:rsidP="0028414D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912799" w:rsidTr="0028414D">
        <w:tc>
          <w:tcPr>
            <w:tcW w:w="3510" w:type="dxa"/>
          </w:tcPr>
          <w:p w:rsidR="00912799" w:rsidRPr="00B15784" w:rsidRDefault="00912799" w:rsidP="0028414D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  <w:p w:rsidR="00912799" w:rsidRDefault="00912799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:rsidR="00912799" w:rsidRDefault="00912799" w:rsidP="0091279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912799" w:rsidRPr="00127D01" w:rsidTr="0028414D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912799" w:rsidRPr="00127D01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912799" w:rsidRPr="00127D01" w:rsidRDefault="00912799" w:rsidP="0028414D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912799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912799" w:rsidRPr="00657E93" w:rsidRDefault="00912799" w:rsidP="0028414D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912799" w:rsidRPr="00127D01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127D01" w:rsidTr="0028414D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912799" w:rsidRPr="00127D01" w:rsidRDefault="00912799" w:rsidP="002841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912799" w:rsidRPr="00127D01" w:rsidRDefault="00912799" w:rsidP="002841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912799" w:rsidRPr="006D1414" w:rsidRDefault="00912799" w:rsidP="0028414D">
            <w:pPr>
              <w:spacing w:after="60"/>
              <w:rPr>
                <w:rFonts w:eastAsia="Times New Roman"/>
              </w:rPr>
            </w:pPr>
          </w:p>
        </w:tc>
      </w:tr>
    </w:tbl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912799" w:rsidRPr="00CB3766" w:rsidTr="0028414D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912799" w:rsidRPr="00CB3766" w:rsidRDefault="00912799" w:rsidP="002841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:rsidTr="00FF4D68">
        <w:trPr>
          <w:trHeight w:val="1261"/>
        </w:trPr>
        <w:tc>
          <w:tcPr>
            <w:tcW w:w="696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900F01">
        <w:trPr>
          <w:trHeight w:val="307"/>
        </w:trPr>
        <w:tc>
          <w:tcPr>
            <w:tcW w:w="696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912799">
        <w:trPr>
          <w:trHeight w:val="649"/>
        </w:trPr>
        <w:tc>
          <w:tcPr>
            <w:tcW w:w="696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8E6B0F" w:rsidRPr="00912799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:rsidTr="00AA462B">
        <w:trPr>
          <w:trHeight w:val="847"/>
        </w:trPr>
        <w:tc>
          <w:tcPr>
            <w:tcW w:w="696" w:type="dxa"/>
            <w:vAlign w:val="center"/>
          </w:tcPr>
          <w:p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:rsidR="00AA462B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 xml:space="preserve">открытия 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:rsidTr="00FF4D68">
        <w:trPr>
          <w:trHeight w:val="759"/>
        </w:trPr>
        <w:tc>
          <w:tcPr>
            <w:tcW w:w="696" w:type="dxa"/>
            <w:vAlign w:val="center"/>
          </w:tcPr>
          <w:p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:rsidR="00AA462B" w:rsidRPr="00C46C57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</w:t>
            </w:r>
            <w:r>
              <w:t xml:space="preserve">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FF4D68">
        <w:trPr>
          <w:trHeight w:val="1056"/>
        </w:trPr>
        <w:tc>
          <w:tcPr>
            <w:tcW w:w="696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297840" w:rsidRDefault="00AA462B" w:rsidP="00944961">
            <w:pPr>
              <w:spacing w:after="60" w:line="276" w:lineRule="auto"/>
            </w:pPr>
            <w:r>
              <w:t>Площадка</w:t>
            </w:r>
            <w:r w:rsidR="00297840">
              <w:t xml:space="preserve"> </w:t>
            </w:r>
            <w:r>
              <w:t xml:space="preserve">проведения выставки </w:t>
            </w:r>
            <w:r w:rsidRPr="00AA462B">
              <w:rPr>
                <w:rFonts w:eastAsia="Times New Roman"/>
                <w:i/>
                <w:sz w:val="20"/>
                <w:szCs w:val="20"/>
              </w:rPr>
              <w:t>(для передвижных выставок – указать все планируемые площадки)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7A4AB9" w:rsidTr="00FF4D68">
        <w:trPr>
          <w:trHeight w:val="1056"/>
        </w:trPr>
        <w:tc>
          <w:tcPr>
            <w:tcW w:w="696" w:type="dxa"/>
            <w:vAlign w:val="center"/>
          </w:tcPr>
          <w:p w:rsidR="00912799" w:rsidRDefault="00912799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70" w:type="dxa"/>
            <w:vAlign w:val="center"/>
          </w:tcPr>
          <w:p w:rsidR="00912799" w:rsidRDefault="00912799" w:rsidP="00BF6E4A">
            <w:pPr>
              <w:spacing w:line="276" w:lineRule="auto"/>
            </w:pPr>
            <w:r>
              <w:t xml:space="preserve">Каталог выставки </w:t>
            </w:r>
          </w:p>
          <w:p w:rsidR="00BF6E4A" w:rsidRDefault="00912799" w:rsidP="00BF6E4A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12799">
              <w:rPr>
                <w:rFonts w:eastAsia="Times New Roman"/>
                <w:i/>
                <w:sz w:val="20"/>
                <w:szCs w:val="20"/>
              </w:rPr>
              <w:t>(</w:t>
            </w:r>
            <w:r w:rsidR="00BF6E4A">
              <w:rPr>
                <w:rFonts w:eastAsia="Times New Roman"/>
                <w:i/>
                <w:sz w:val="20"/>
                <w:szCs w:val="20"/>
              </w:rPr>
              <w:t xml:space="preserve">указать тираж, </w:t>
            </w:r>
          </w:p>
          <w:p w:rsidR="00912799" w:rsidRDefault="00912799" w:rsidP="00BF6E4A">
            <w:pPr>
              <w:spacing w:line="276" w:lineRule="auto"/>
            </w:pPr>
            <w:r w:rsidRPr="00912799">
              <w:rPr>
                <w:rFonts w:eastAsia="Times New Roman"/>
                <w:i/>
                <w:sz w:val="20"/>
                <w:szCs w:val="20"/>
              </w:rPr>
              <w:t>если планируется</w:t>
            </w:r>
            <w:r w:rsidR="00BF6E4A">
              <w:rPr>
                <w:rFonts w:eastAsia="Times New Roman"/>
                <w:i/>
                <w:sz w:val="20"/>
                <w:szCs w:val="20"/>
              </w:rPr>
              <w:t xml:space="preserve"> издание</w:t>
            </w:r>
            <w:r w:rsidRPr="00912799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912799" w:rsidRPr="009B0117" w:rsidRDefault="0091279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FF4D68">
        <w:trPr>
          <w:trHeight w:val="53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12799">
              <w:rPr>
                <w:rFonts w:eastAsia="Times New Roman"/>
              </w:rPr>
              <w:t>8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00F01">
        <w:trPr>
          <w:trHeight w:val="135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12799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:rsidTr="0062678D">
        <w:trPr>
          <w:trHeight w:val="816"/>
        </w:trPr>
        <w:tc>
          <w:tcPr>
            <w:tcW w:w="696" w:type="dxa"/>
            <w:shd w:val="clear" w:color="auto" w:fill="auto"/>
          </w:tcPr>
          <w:p w:rsidR="00900F01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62678D">
        <w:trPr>
          <w:trHeight w:val="571"/>
        </w:trPr>
        <w:tc>
          <w:tcPr>
            <w:tcW w:w="696" w:type="dxa"/>
            <w:shd w:val="clear" w:color="auto" w:fill="auto"/>
          </w:tcPr>
          <w:p w:rsidR="001D495B" w:rsidRPr="001D495B" w:rsidRDefault="001D495B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:rsidTr="00912799">
        <w:trPr>
          <w:trHeight w:val="154"/>
        </w:trPr>
        <w:tc>
          <w:tcPr>
            <w:tcW w:w="696" w:type="dxa"/>
            <w:shd w:val="clear" w:color="auto" w:fill="auto"/>
          </w:tcPr>
          <w:p w:rsidR="00912799" w:rsidRPr="001D495B" w:rsidRDefault="00912799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912799" w:rsidRPr="001D495B" w:rsidRDefault="0091279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:rsidTr="0062678D">
        <w:trPr>
          <w:trHeight w:val="558"/>
        </w:trPr>
        <w:tc>
          <w:tcPr>
            <w:tcW w:w="696" w:type="dxa"/>
            <w:shd w:val="clear" w:color="auto" w:fill="auto"/>
          </w:tcPr>
          <w:p w:rsidR="00900F01" w:rsidRPr="001D495B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977"/>
        </w:trPr>
        <w:tc>
          <w:tcPr>
            <w:tcW w:w="696" w:type="dxa"/>
            <w:shd w:val="clear" w:color="auto" w:fill="auto"/>
          </w:tcPr>
          <w:p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72"/>
        </w:trPr>
        <w:tc>
          <w:tcPr>
            <w:tcW w:w="696" w:type="dxa"/>
            <w:shd w:val="clear" w:color="auto" w:fill="auto"/>
          </w:tcPr>
          <w:p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33"/>
        </w:trPr>
        <w:tc>
          <w:tcPr>
            <w:tcW w:w="696" w:type="dxa"/>
            <w:shd w:val="clear" w:color="auto" w:fill="auto"/>
          </w:tcPr>
          <w:p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81"/>
        </w:trPr>
        <w:tc>
          <w:tcPr>
            <w:tcW w:w="696" w:type="dxa"/>
            <w:shd w:val="clear" w:color="auto" w:fill="auto"/>
          </w:tcPr>
          <w:p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16"/>
        </w:trPr>
        <w:tc>
          <w:tcPr>
            <w:tcW w:w="696" w:type="dxa"/>
            <w:shd w:val="clear" w:color="auto" w:fill="auto"/>
          </w:tcPr>
          <w:p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05"/>
        </w:trPr>
        <w:tc>
          <w:tcPr>
            <w:tcW w:w="696" w:type="dxa"/>
            <w:shd w:val="clear" w:color="auto" w:fill="auto"/>
          </w:tcPr>
          <w:p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351"/>
        </w:trPr>
        <w:tc>
          <w:tcPr>
            <w:tcW w:w="696" w:type="dxa"/>
            <w:shd w:val="clear" w:color="auto" w:fill="auto"/>
          </w:tcPr>
          <w:p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93"/>
        </w:trPr>
        <w:tc>
          <w:tcPr>
            <w:tcW w:w="696" w:type="dxa"/>
            <w:shd w:val="clear" w:color="auto" w:fill="auto"/>
          </w:tcPr>
          <w:p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43"/>
        </w:trPr>
        <w:tc>
          <w:tcPr>
            <w:tcW w:w="696" w:type="dxa"/>
            <w:shd w:val="clear" w:color="auto" w:fill="auto"/>
          </w:tcPr>
          <w:p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50"/>
        </w:trPr>
        <w:tc>
          <w:tcPr>
            <w:tcW w:w="696" w:type="dxa"/>
            <w:shd w:val="clear" w:color="auto" w:fill="auto"/>
          </w:tcPr>
          <w:p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7"/>
        </w:trPr>
        <w:tc>
          <w:tcPr>
            <w:tcW w:w="696" w:type="dxa"/>
            <w:shd w:val="clear" w:color="auto" w:fill="auto"/>
          </w:tcPr>
          <w:p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186"/>
        </w:trPr>
        <w:tc>
          <w:tcPr>
            <w:tcW w:w="696" w:type="dxa"/>
            <w:shd w:val="clear" w:color="auto" w:fill="auto"/>
          </w:tcPr>
          <w:p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122"/>
        </w:trPr>
        <w:tc>
          <w:tcPr>
            <w:tcW w:w="696" w:type="dxa"/>
            <w:shd w:val="clear" w:color="auto" w:fill="auto"/>
          </w:tcPr>
          <w:p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FF4D68">
        <w:trPr>
          <w:trHeight w:val="1072"/>
        </w:trPr>
        <w:tc>
          <w:tcPr>
            <w:tcW w:w="696" w:type="dxa"/>
            <w:shd w:val="clear" w:color="auto" w:fill="auto"/>
          </w:tcPr>
          <w:p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:rsidTr="0062678D">
        <w:trPr>
          <w:trHeight w:val="733"/>
        </w:trPr>
        <w:tc>
          <w:tcPr>
            <w:tcW w:w="576" w:type="dxa"/>
            <w:shd w:val="clear" w:color="auto" w:fill="auto"/>
          </w:tcPr>
          <w:p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912799">
        <w:trPr>
          <w:trHeight w:val="1250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:rsidTr="00FF4D68">
        <w:trPr>
          <w:trHeight w:val="389"/>
        </w:trPr>
        <w:tc>
          <w:tcPr>
            <w:tcW w:w="576" w:type="dxa"/>
            <w:shd w:val="clear" w:color="auto" w:fill="auto"/>
          </w:tcPr>
          <w:p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91279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:rsidR="009C7617" w:rsidRPr="007A4AB9" w:rsidRDefault="009C7617" w:rsidP="00FF4D6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>по направлению конкурса</w:t>
            </w:r>
            <w:r w:rsidR="00FF4D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 последние два года </w:t>
            </w:r>
            <w:r w:rsidR="00FF4D68">
              <w:rPr>
                <w:rFonts w:eastAsia="Times New Roman"/>
              </w:rPr>
              <w:t xml:space="preserve">          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1279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FF4D68">
        <w:trPr>
          <w:trHeight w:val="557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CB3766">
        <w:trPr>
          <w:trHeight w:val="342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96"/>
        <w:gridCol w:w="14"/>
        <w:gridCol w:w="604"/>
        <w:gridCol w:w="1353"/>
        <w:gridCol w:w="2191"/>
        <w:gridCol w:w="162"/>
        <w:gridCol w:w="2354"/>
      </w:tblGrid>
      <w:tr w:rsidR="00076B6F" w:rsidRPr="007A4AB9" w:rsidTr="0062678D">
        <w:trPr>
          <w:trHeight w:val="310"/>
        </w:trPr>
        <w:tc>
          <w:tcPr>
            <w:tcW w:w="696" w:type="dxa"/>
            <w:shd w:val="clear" w:color="auto" w:fill="auto"/>
          </w:tcPr>
          <w:p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62678D">
        <w:trPr>
          <w:trHeight w:val="549"/>
        </w:trPr>
        <w:tc>
          <w:tcPr>
            <w:tcW w:w="696" w:type="dxa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62678D">
        <w:trPr>
          <w:trHeight w:val="549"/>
        </w:trPr>
        <w:tc>
          <w:tcPr>
            <w:tcW w:w="696" w:type="dxa"/>
            <w:shd w:val="clear" w:color="auto" w:fill="auto"/>
          </w:tcPr>
          <w:p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:rsidR="00BF6E4A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:rsidR="00971DDC" w:rsidRPr="00C46C57" w:rsidRDefault="00971DDC" w:rsidP="00971DDC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62678D">
        <w:trPr>
          <w:trHeight w:val="268"/>
        </w:trPr>
        <w:tc>
          <w:tcPr>
            <w:tcW w:w="696" w:type="dxa"/>
            <w:shd w:val="clear" w:color="auto" w:fill="auto"/>
          </w:tcPr>
          <w:p w:rsidR="00076B6F" w:rsidRDefault="00971DDC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:rsidTr="00736194">
        <w:trPr>
          <w:trHeight w:val="658"/>
        </w:trPr>
        <w:tc>
          <w:tcPr>
            <w:tcW w:w="696" w:type="dxa"/>
            <w:shd w:val="clear" w:color="auto" w:fill="auto"/>
          </w:tcPr>
          <w:p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:rsidTr="00FF4D68">
        <w:trPr>
          <w:trHeight w:val="3588"/>
        </w:trPr>
        <w:tc>
          <w:tcPr>
            <w:tcW w:w="696" w:type="dxa"/>
            <w:shd w:val="clear" w:color="auto" w:fill="auto"/>
          </w:tcPr>
          <w:p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971DDC" w:rsidRPr="007A4AB9" w:rsidTr="00971DDC">
        <w:trPr>
          <w:trHeight w:val="499"/>
        </w:trPr>
        <w:tc>
          <w:tcPr>
            <w:tcW w:w="696" w:type="dxa"/>
            <w:shd w:val="clear" w:color="auto" w:fill="auto"/>
          </w:tcPr>
          <w:p w:rsidR="00971DDC" w:rsidRPr="007A4AB9" w:rsidRDefault="00971DDC" w:rsidP="00076B6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912799" w:rsidRPr="007A4AB9" w:rsidTr="00912799">
        <w:trPr>
          <w:trHeight w:val="922"/>
        </w:trPr>
        <w:tc>
          <w:tcPr>
            <w:tcW w:w="696" w:type="dxa"/>
            <w:shd w:val="clear" w:color="auto" w:fill="auto"/>
          </w:tcPr>
          <w:p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912799" w:rsidRDefault="00912799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посетителей </w:t>
            </w:r>
          </w:p>
          <w:p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12799" w:rsidRPr="007A4AB9" w:rsidTr="00754F24">
        <w:trPr>
          <w:trHeight w:val="194"/>
        </w:trPr>
        <w:tc>
          <w:tcPr>
            <w:tcW w:w="696" w:type="dxa"/>
            <w:shd w:val="clear" w:color="auto" w:fill="auto"/>
          </w:tcPr>
          <w:p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912799" w:rsidRDefault="00912799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Приблизительное количество экспонатов </w:t>
            </w:r>
          </w:p>
          <w:p w:rsidR="00912799" w:rsidRDefault="00912799" w:rsidP="00900F01">
            <w:pPr>
              <w:spacing w:after="60"/>
              <w:rPr>
                <w:rFonts w:eastAsia="Times New Roman"/>
              </w:rPr>
            </w:pPr>
            <w:r w:rsidRPr="00AA462B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:rsidTr="0062678D">
        <w:trPr>
          <w:trHeight w:val="814"/>
        </w:trPr>
        <w:tc>
          <w:tcPr>
            <w:tcW w:w="696" w:type="dxa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736194">
        <w:trPr>
          <w:trHeight w:val="367"/>
        </w:trPr>
        <w:tc>
          <w:tcPr>
            <w:tcW w:w="696" w:type="dxa"/>
            <w:shd w:val="clear" w:color="auto" w:fill="auto"/>
          </w:tcPr>
          <w:p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FF4D68" w:rsidRPr="007A4AB9" w:rsidTr="00BF6E4A">
        <w:trPr>
          <w:trHeight w:val="1931"/>
        </w:trPr>
        <w:tc>
          <w:tcPr>
            <w:tcW w:w="696" w:type="dxa"/>
            <w:shd w:val="clear" w:color="auto" w:fill="auto"/>
          </w:tcPr>
          <w:p w:rsidR="00FF4D68" w:rsidRDefault="00FF4D68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FF4D68" w:rsidRPr="007A4AB9" w:rsidRDefault="00FF4D68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736194">
        <w:trPr>
          <w:trHeight w:val="236"/>
        </w:trPr>
        <w:tc>
          <w:tcPr>
            <w:tcW w:w="696" w:type="dxa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912799" w:rsidRPr="007A4AB9" w:rsidTr="000B76F2">
        <w:trPr>
          <w:trHeight w:val="236"/>
        </w:trPr>
        <w:tc>
          <w:tcPr>
            <w:tcW w:w="696" w:type="dxa"/>
            <w:shd w:val="clear" w:color="auto" w:fill="auto"/>
          </w:tcPr>
          <w:p w:rsidR="00912799" w:rsidRDefault="00912799" w:rsidP="0091279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912799" w:rsidRPr="00A76274" w:rsidRDefault="00912799" w:rsidP="00912799">
            <w:pPr>
              <w:jc w:val="center"/>
            </w:pPr>
            <w:r w:rsidRPr="00A76274"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912799" w:rsidRPr="00A76274" w:rsidRDefault="00912799" w:rsidP="00912799">
            <w:pPr>
              <w:jc w:val="center"/>
            </w:pPr>
            <w:r w:rsidRPr="00A76274">
              <w:t>Сроки проведения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12799" w:rsidRDefault="00912799" w:rsidP="00912799">
            <w:pPr>
              <w:jc w:val="center"/>
            </w:pPr>
            <w:r w:rsidRPr="00A76274">
              <w:t>Ожидаемые финансовые затраты</w:t>
            </w:r>
          </w:p>
          <w:p w:rsidR="00912799" w:rsidRPr="00912799" w:rsidRDefault="00912799" w:rsidP="00912799">
            <w:pPr>
              <w:jc w:val="center"/>
              <w:rPr>
                <w:i/>
              </w:rPr>
            </w:pPr>
            <w:r w:rsidRPr="00912799">
              <w:rPr>
                <w:i/>
                <w:sz w:val="22"/>
              </w:rPr>
              <w:t>(тыс. руб.)</w:t>
            </w:r>
          </w:p>
        </w:tc>
        <w:tc>
          <w:tcPr>
            <w:tcW w:w="2354" w:type="dxa"/>
            <w:shd w:val="clear" w:color="auto" w:fill="auto"/>
          </w:tcPr>
          <w:p w:rsidR="00912799" w:rsidRPr="00A76274" w:rsidRDefault="00912799" w:rsidP="00912799">
            <w:pPr>
              <w:jc w:val="center"/>
            </w:pPr>
            <w:r>
              <w:t>Ожидаемые результаты</w:t>
            </w: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912799" w:rsidRDefault="00912799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736194">
        <w:trPr>
          <w:trHeight w:val="236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B439D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работы, занимаемая </w:t>
            </w:r>
            <w:r w:rsidRPr="007A4AB9">
              <w:rPr>
                <w:rFonts w:eastAsia="Times New Roman"/>
              </w:rPr>
              <w:t>должность</w:t>
            </w: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FF4D68">
        <w:trPr>
          <w:trHeight w:val="565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FF4D68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62678D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736194">
        <w:trPr>
          <w:trHeight w:val="523"/>
        </w:trPr>
        <w:tc>
          <w:tcPr>
            <w:tcW w:w="696" w:type="dxa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FF4D68" w:rsidTr="00FF4D68">
        <w:trPr>
          <w:trHeight w:val="523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FF4D68" w:rsidTr="00FF4D68">
        <w:trPr>
          <w:trHeight w:val="186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Tr="00FF4D68">
        <w:trPr>
          <w:trHeight w:val="134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657E93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CB3766">
            <w:pPr>
              <w:spacing w:after="60"/>
              <w:rPr>
                <w:rFonts w:eastAsia="Times New Roman"/>
              </w:rPr>
            </w:pPr>
          </w:p>
          <w:p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495"/>
        <w:gridCol w:w="3401"/>
      </w:tblGrid>
      <w:tr w:rsidR="006D1414" w:rsidRPr="006D1414" w:rsidTr="006D1414">
        <w:trPr>
          <w:trHeight w:val="973"/>
        </w:trPr>
        <w:tc>
          <w:tcPr>
            <w:tcW w:w="5495" w:type="dxa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729" w:type="dxa"/>
        <w:jc w:val="center"/>
        <w:tblLook w:val="01E0" w:firstRow="1" w:lastRow="1" w:firstColumn="1" w:lastColumn="1" w:noHBand="0" w:noVBand="0"/>
      </w:tblPr>
      <w:tblGrid>
        <w:gridCol w:w="176"/>
        <w:gridCol w:w="583"/>
        <w:gridCol w:w="1085"/>
        <w:gridCol w:w="2987"/>
        <w:gridCol w:w="165"/>
        <w:gridCol w:w="675"/>
        <w:gridCol w:w="742"/>
        <w:gridCol w:w="1560"/>
        <w:gridCol w:w="1099"/>
        <w:gridCol w:w="674"/>
        <w:gridCol w:w="350"/>
        <w:gridCol w:w="633"/>
      </w:tblGrid>
      <w:tr w:rsidR="00797BEC" w:rsidRPr="002D4392" w:rsidTr="00BF6E4A">
        <w:trPr>
          <w:gridBefore w:val="1"/>
          <w:wBefore w:w="176" w:type="dxa"/>
          <w:trHeight w:val="426"/>
          <w:jc w:val="center"/>
        </w:trPr>
        <w:tc>
          <w:tcPr>
            <w:tcW w:w="1668" w:type="dxa"/>
            <w:gridSpan w:val="2"/>
          </w:tcPr>
          <w:p w:rsidR="00797BEC" w:rsidRPr="002D4392" w:rsidRDefault="00797BEC" w:rsidP="005A3BD9">
            <w:pPr>
              <w:jc w:val="right"/>
            </w:pPr>
          </w:p>
        </w:tc>
        <w:tc>
          <w:tcPr>
            <w:tcW w:w="8885" w:type="dxa"/>
            <w:gridSpan w:val="9"/>
          </w:tcPr>
          <w:p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 1.</w:t>
            </w: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20"/>
          <w:jc w:val="center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BD9" w:rsidRPr="00B8628F" w:rsidRDefault="005A3BD9" w:rsidP="00BF6E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_Hlk482809909"/>
            <w:r w:rsidRPr="00B8628F">
              <w:rPr>
                <w:rFonts w:eastAsia="Times New Roman"/>
                <w:b/>
                <w:bCs/>
                <w:color w:val="000000"/>
              </w:rPr>
              <w:t xml:space="preserve">Смета расходов на реализацию </w:t>
            </w:r>
            <w:r w:rsidR="00BF6E4A">
              <w:rPr>
                <w:rFonts w:eastAsia="Times New Roman"/>
                <w:b/>
                <w:bCs/>
                <w:color w:val="000000"/>
              </w:rPr>
              <w:t>п</w:t>
            </w:r>
            <w:r w:rsidRPr="00B8628F">
              <w:rPr>
                <w:rFonts w:eastAsia="Times New Roman"/>
                <w:b/>
                <w:bCs/>
                <w:color w:val="000000"/>
              </w:rPr>
              <w:t>роекта</w:t>
            </w:r>
            <w:r w:rsidR="00BF6E4A">
              <w:rPr>
                <w:rStyle w:val="af4"/>
                <w:rFonts w:eastAsia="Times New Roman"/>
                <w:b/>
                <w:bCs/>
                <w:color w:val="000000"/>
              </w:rPr>
              <w:footnoteReference w:id="1"/>
            </w:r>
            <w:r w:rsidRPr="00B8628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7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(дн/чел/шт)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24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72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 (не более 30% от итоговой суммы сметы)</w:t>
            </w:r>
            <w:r w:rsidR="00BF6E4A">
              <w:rPr>
                <w:rStyle w:val="af4"/>
                <w:rFonts w:eastAsia="Times New Roman"/>
                <w:b/>
                <w:bCs/>
                <w:color w:val="000000"/>
              </w:rPr>
              <w:footnoteReference w:id="2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5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Оплата труда привлечённых специалистов, в том числе НДФЛ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4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Руководитель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4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Куратор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4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Исполнитель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4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8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6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5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Транспортные услуги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5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Транспортировка выставочных экспонатов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4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3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8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страхования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Страхование выставочных экспонатов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4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26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1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Аренда (помещения, оборудования)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38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5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единого фирменного стиля и дизайн-проекта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lastRenderedPageBreak/>
              <w:t>5.2.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Печать элементов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5.3.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Создание и обработка электронных образов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Подготовка инфомационно-справочного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9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Предпечатная подготовка и печать баннеров, лифлетов, этикетажа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9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Определение/создание концепции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Фотографические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105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6.3.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Написание тематических аннотаций к каждому разделу выставки, хроники событий выставки в соответствии с концепцией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7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6.4. 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выставочных объектов к экспонированию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5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виртуальной версии (виртура)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6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Монтаж/демонтаж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29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Информационные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6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Услуги по информационному освещению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38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8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BF6E4A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633" w:type="dxa"/>
          <w:trHeight w:val="48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bookmarkEnd w:id="1"/>
      <w:tr w:rsidR="005F647C" w:rsidTr="00BF6E4A">
        <w:trPr>
          <w:gridAfter w:val="2"/>
          <w:wAfter w:w="983" w:type="dxa"/>
          <w:trHeight w:val="1447"/>
          <w:jc w:val="center"/>
        </w:trPr>
        <w:tc>
          <w:tcPr>
            <w:tcW w:w="4831" w:type="dxa"/>
            <w:gridSpan w:val="4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BF6E4A" w:rsidRDefault="00BF6E4A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BF6E4A" w:rsidRDefault="00BF6E4A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  <w:bookmarkStart w:id="2" w:name="_GoBack"/>
            <w:bookmarkEnd w:id="2"/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5F647C" w:rsidRDefault="005F647C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М.П.</w:t>
            </w:r>
          </w:p>
        </w:tc>
        <w:tc>
          <w:tcPr>
            <w:tcW w:w="4915" w:type="dxa"/>
            <w:gridSpan w:val="6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BF6E4A" w:rsidRDefault="00BF6E4A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BF6E4A" w:rsidRDefault="00BF6E4A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647C" w:rsidTr="00BF6E4A">
        <w:trPr>
          <w:gridBefore w:val="1"/>
          <w:gridAfter w:val="3"/>
          <w:wBefore w:w="176" w:type="dxa"/>
          <w:wAfter w:w="1657" w:type="dxa"/>
          <w:trHeight w:val="973"/>
          <w:jc w:val="center"/>
        </w:trPr>
        <w:tc>
          <w:tcPr>
            <w:tcW w:w="5495" w:type="dxa"/>
            <w:gridSpan w:val="5"/>
            <w:hideMark/>
          </w:tcPr>
          <w:p w:rsidR="005F647C" w:rsidRDefault="005F647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_________________________________</w:t>
            </w:r>
          </w:p>
          <w:p w:rsidR="005F647C" w:rsidRDefault="005F647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(подпись главного бухгалтера)</w:t>
            </w:r>
          </w:p>
          <w:p w:rsidR="005F647C" w:rsidRDefault="005F647C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3401" w:type="dxa"/>
            <w:gridSpan w:val="3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5F647C" w:rsidRDefault="005F647C">
            <w:pPr>
              <w:spacing w:after="60"/>
              <w:rPr>
                <w:rFonts w:eastAsia="Times New Roman"/>
              </w:rPr>
            </w:pPr>
          </w:p>
        </w:tc>
      </w:tr>
    </w:tbl>
    <w:p w:rsidR="00F870B9" w:rsidRPr="006D1414" w:rsidRDefault="00F870B9" w:rsidP="005F647C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5A3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ED" w:rsidRDefault="003460ED">
      <w:r>
        <w:separator/>
      </w:r>
    </w:p>
  </w:endnote>
  <w:endnote w:type="continuationSeparator" w:id="0">
    <w:p w:rsidR="003460ED" w:rsidRDefault="0034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6E4A">
      <w:rPr>
        <w:noProof/>
      </w:rPr>
      <w:t>7</w:t>
    </w:r>
    <w:r>
      <w:fldChar w:fldCharType="end"/>
    </w:r>
  </w:p>
  <w:p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ED" w:rsidRDefault="003460ED">
      <w:r>
        <w:separator/>
      </w:r>
    </w:p>
  </w:footnote>
  <w:footnote w:type="continuationSeparator" w:id="0">
    <w:p w:rsidR="003460ED" w:rsidRDefault="003460ED">
      <w:r>
        <w:continuationSeparator/>
      </w:r>
    </w:p>
  </w:footnote>
  <w:footnote w:id="1">
    <w:p w:rsidR="00BF6E4A" w:rsidRDefault="00BF6E4A">
      <w:pPr>
        <w:pStyle w:val="af2"/>
      </w:pPr>
      <w:r>
        <w:rPr>
          <w:rStyle w:val="af4"/>
        </w:rPr>
        <w:footnoteRef/>
      </w:r>
      <w:r>
        <w:t xml:space="preserve"> </w:t>
      </w:r>
      <w:r>
        <w:t>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  <w:footnote w:id="2">
    <w:p w:rsidR="00BF6E4A" w:rsidRDefault="00BF6E4A">
      <w:pPr>
        <w:pStyle w:val="af2"/>
      </w:pPr>
      <w:r>
        <w:rPr>
          <w:rStyle w:val="af4"/>
        </w:rPr>
        <w:footnoteRef/>
      </w:r>
      <w:r>
        <w:t xml:space="preserve"> </w:t>
      </w:r>
      <w:r w:rsidRPr="00B43528">
        <w:t xml:space="preserve">Из средств </w:t>
      </w:r>
      <w:r>
        <w:t>фонда не оплачиваю</w:t>
      </w:r>
      <w:r w:rsidRPr="00B43528">
        <w:t xml:space="preserve">тся </w:t>
      </w:r>
      <w:r>
        <w:t>труд</w:t>
      </w:r>
      <w:r w:rsidRPr="00B43528">
        <w:t xml:space="preserve"> штатных сотрудников, командировочные расходы штатных сотрудников, банковское обслуживание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73E2D"/>
    <w:rsid w:val="00297840"/>
    <w:rsid w:val="002A20B2"/>
    <w:rsid w:val="002B6006"/>
    <w:rsid w:val="002C43B9"/>
    <w:rsid w:val="002E1813"/>
    <w:rsid w:val="00305BAC"/>
    <w:rsid w:val="00327600"/>
    <w:rsid w:val="00332075"/>
    <w:rsid w:val="00335959"/>
    <w:rsid w:val="003438E5"/>
    <w:rsid w:val="003460ED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691E"/>
    <w:rsid w:val="005B72BD"/>
    <w:rsid w:val="005F647C"/>
    <w:rsid w:val="00604245"/>
    <w:rsid w:val="00607BDE"/>
    <w:rsid w:val="0062678D"/>
    <w:rsid w:val="00636B3C"/>
    <w:rsid w:val="00657E93"/>
    <w:rsid w:val="006750B7"/>
    <w:rsid w:val="00681DC2"/>
    <w:rsid w:val="00687262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C7C18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12799"/>
    <w:rsid w:val="00944961"/>
    <w:rsid w:val="0095576F"/>
    <w:rsid w:val="00963A31"/>
    <w:rsid w:val="009651BC"/>
    <w:rsid w:val="00971DDC"/>
    <w:rsid w:val="00985F56"/>
    <w:rsid w:val="00987D62"/>
    <w:rsid w:val="009A289D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0832"/>
    <w:rsid w:val="00BB6786"/>
    <w:rsid w:val="00BC6766"/>
    <w:rsid w:val="00BF6E4A"/>
    <w:rsid w:val="00C46C57"/>
    <w:rsid w:val="00C4774E"/>
    <w:rsid w:val="00C47819"/>
    <w:rsid w:val="00C6763C"/>
    <w:rsid w:val="00C67B73"/>
    <w:rsid w:val="00C96C41"/>
    <w:rsid w:val="00CB036C"/>
    <w:rsid w:val="00CB3766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BF6E4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F6E4A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BF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C364-B56B-4E2B-8BCD-C7CE1E2C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Владимир</cp:lastModifiedBy>
  <cp:revision>17</cp:revision>
  <cp:lastPrinted>2017-06-01T10:53:00Z</cp:lastPrinted>
  <dcterms:created xsi:type="dcterms:W3CDTF">2017-01-30T15:19:00Z</dcterms:created>
  <dcterms:modified xsi:type="dcterms:W3CDTF">2017-12-30T08:26:00Z</dcterms:modified>
</cp:coreProperties>
</file>